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6" w:rsidRDefault="00CF684B">
      <w:pPr>
        <w:rPr>
          <w:b/>
          <w:sz w:val="20"/>
          <w:szCs w:val="20"/>
        </w:rPr>
      </w:pPr>
      <w:r>
        <w:rPr>
          <w:noProof/>
          <w:lang w:eastAsia="nl-BE"/>
        </w:rPr>
        <w:drawing>
          <wp:inline distT="0" distB="0" distL="0" distR="0">
            <wp:extent cx="2018756" cy="1311192"/>
            <wp:effectExtent l="19050" t="0" r="544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962" cy="131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043">
        <w:rPr>
          <w:b/>
          <w:sz w:val="20"/>
          <w:szCs w:val="20"/>
        </w:rPr>
        <w:t xml:space="preserve">          </w:t>
      </w:r>
      <w:r w:rsidR="005D64D5">
        <w:rPr>
          <w:b/>
          <w:sz w:val="20"/>
          <w:szCs w:val="20"/>
        </w:rPr>
        <w:t xml:space="preserve">              </w:t>
      </w:r>
      <w:r w:rsidR="005D64D5">
        <w:rPr>
          <w:b/>
          <w:sz w:val="36"/>
          <w:szCs w:val="36"/>
        </w:rPr>
        <w:t>Z</w:t>
      </w:r>
      <w:r w:rsidR="006A4043" w:rsidRPr="006A4043">
        <w:rPr>
          <w:b/>
          <w:sz w:val="36"/>
          <w:szCs w:val="36"/>
        </w:rPr>
        <w:t>ANZIBAR-NIEUWSBRIEF</w:t>
      </w:r>
      <w:r w:rsidR="005D64D5">
        <w:rPr>
          <w:b/>
          <w:sz w:val="28"/>
          <w:szCs w:val="28"/>
        </w:rPr>
        <w:t xml:space="preserve">   </w:t>
      </w:r>
      <w:r w:rsidR="006A4043" w:rsidRPr="006A4043">
        <w:rPr>
          <w:b/>
          <w:sz w:val="28"/>
          <w:szCs w:val="28"/>
        </w:rPr>
        <w:t xml:space="preserve">  </w:t>
      </w:r>
      <w:r w:rsidR="00877B6E">
        <w:rPr>
          <w:b/>
          <w:sz w:val="28"/>
          <w:szCs w:val="28"/>
        </w:rPr>
        <w:t xml:space="preserve">  </w:t>
      </w:r>
      <w:r w:rsidR="003566E3" w:rsidRPr="003566E3">
        <w:rPr>
          <w:b/>
          <w:sz w:val="24"/>
          <w:szCs w:val="24"/>
        </w:rPr>
        <w:t>augustus</w:t>
      </w:r>
      <w:r w:rsidR="003566E3">
        <w:rPr>
          <w:b/>
          <w:sz w:val="28"/>
          <w:szCs w:val="28"/>
        </w:rPr>
        <w:t xml:space="preserve"> </w:t>
      </w:r>
      <w:r w:rsidR="00877B6E">
        <w:rPr>
          <w:b/>
          <w:sz w:val="20"/>
          <w:szCs w:val="20"/>
        </w:rPr>
        <w:t xml:space="preserve"> 2018</w:t>
      </w:r>
      <w:r w:rsidR="005D64D5">
        <w:rPr>
          <w:b/>
          <w:sz w:val="20"/>
          <w:szCs w:val="20"/>
        </w:rPr>
        <w:t xml:space="preserve"> </w:t>
      </w:r>
      <w:r w:rsidR="000E2200" w:rsidRPr="000E2200">
        <w:rPr>
          <w:b/>
          <w:sz w:val="20"/>
          <w:szCs w:val="20"/>
        </w:rPr>
        <w:t>Ondernemingsnummer 0631 867 106</w:t>
      </w:r>
      <w:r w:rsidR="005D64D5">
        <w:rPr>
          <w:b/>
          <w:sz w:val="20"/>
          <w:szCs w:val="20"/>
        </w:rPr>
        <w:t xml:space="preserve">                           ********************************************************</w:t>
      </w:r>
    </w:p>
    <w:p w:rsidR="006A4043" w:rsidRPr="00F26006" w:rsidRDefault="006A4043">
      <w:r w:rsidRPr="009C6C17">
        <w:rPr>
          <w:i/>
          <w:sz w:val="36"/>
          <w:szCs w:val="36"/>
        </w:rPr>
        <w:t>Achtbare Zanzibarfan</w:t>
      </w:r>
      <w:r w:rsidR="001B4339" w:rsidRPr="009C6C17">
        <w:rPr>
          <w:i/>
          <w:sz w:val="36"/>
          <w:szCs w:val="36"/>
        </w:rPr>
        <w:t xml:space="preserve">                                                       </w:t>
      </w:r>
    </w:p>
    <w:p w:rsidR="003566E3" w:rsidRDefault="003566E3">
      <w:r>
        <w:t xml:space="preserve">Momenteel zitten wij alweer in rechte lijn naar missie Zanzibar van januari/februari 2019. Het grootste deel van de hulpgoederen is klaar voor verzending (in november, per vliegtuig). De </w:t>
      </w:r>
      <w:r w:rsidR="00EA7DB8">
        <w:t xml:space="preserve">verdere </w:t>
      </w:r>
      <w:r>
        <w:t>planning van missie 2019 is rond: naast v</w:t>
      </w:r>
      <w:r w:rsidR="00EA7DB8">
        <w:t>oort</w:t>
      </w:r>
      <w:r>
        <w:t xml:space="preserve"> </w:t>
      </w:r>
      <w:r w:rsidR="00EA7DB8">
        <w:t xml:space="preserve"> </w:t>
      </w:r>
      <w:r>
        <w:t xml:space="preserve">begeleiden van </w:t>
      </w:r>
      <w:r w:rsidR="003C3614">
        <w:t>lopende deel</w:t>
      </w:r>
      <w:r>
        <w:t xml:space="preserve">projecten (ziekenhuis, schoollabs, </w:t>
      </w:r>
      <w:r w:rsidR="00EA7DB8">
        <w:t xml:space="preserve">kleuterscholen, </w:t>
      </w:r>
      <w:r>
        <w:t xml:space="preserve">landbouwcoöperatieven, jeugdclub), focussen wij </w:t>
      </w:r>
      <w:r w:rsidR="00EA7DB8">
        <w:t xml:space="preserve">nu </w:t>
      </w:r>
      <w:r>
        <w:t>op twee nieuwe bouwprojecten:</w:t>
      </w:r>
    </w:p>
    <w:p w:rsidR="003566E3" w:rsidRDefault="003566E3">
      <w:r>
        <w:t xml:space="preserve">1 </w:t>
      </w:r>
      <w:r w:rsidR="00FF774B">
        <w:t xml:space="preserve"> </w:t>
      </w:r>
      <w:r>
        <w:t xml:space="preserve">de bouw van een ruim  </w:t>
      </w:r>
      <w:r w:rsidRPr="003566E3">
        <w:rPr>
          <w:b/>
          <w:sz w:val="28"/>
          <w:szCs w:val="28"/>
        </w:rPr>
        <w:t>wetenschapslab</w:t>
      </w:r>
      <w:r>
        <w:t xml:space="preserve"> in het Teacher Centre Kitogani van het Zuid-District in Zanzibar</w:t>
      </w:r>
      <w:r w:rsidR="00EA7DB8">
        <w:t xml:space="preserve">, waar leerkrachten uit het hele district didactische opleiding </w:t>
      </w:r>
      <w:r w:rsidR="002B7E87">
        <w:t xml:space="preserve">zullen </w:t>
      </w:r>
      <w:r w:rsidR="00EA7DB8">
        <w:t>krijgen rond wetenschappen en informatica.</w:t>
      </w:r>
    </w:p>
    <w:p w:rsidR="003566E3" w:rsidRDefault="003566E3">
      <w:r>
        <w:t xml:space="preserve">2 </w:t>
      </w:r>
      <w:r w:rsidR="00FF774B">
        <w:t xml:space="preserve"> </w:t>
      </w:r>
      <w:r>
        <w:t xml:space="preserve">de bouw van een  </w:t>
      </w:r>
      <w:r w:rsidRPr="003566E3">
        <w:rPr>
          <w:b/>
          <w:sz w:val="28"/>
          <w:szCs w:val="28"/>
        </w:rPr>
        <w:t>conferentiehall</w:t>
      </w:r>
      <w:r>
        <w:t xml:space="preserve"> in onze secundaire school in Jambiani zelf.</w:t>
      </w:r>
    </w:p>
    <w:p w:rsidR="00363F7C" w:rsidRDefault="00363F7C">
      <w:r>
        <w:t>Kleine stapjes voorwaarts</w:t>
      </w:r>
      <w:r w:rsidR="003566E3">
        <w:t xml:space="preserve"> blijft</w:t>
      </w:r>
      <w:r w:rsidR="00F26006">
        <w:t xml:space="preserve"> </w:t>
      </w:r>
      <w:r>
        <w:t>het motto</w:t>
      </w:r>
      <w:r w:rsidR="003566E3">
        <w:t xml:space="preserve"> i</w:t>
      </w:r>
      <w:r>
        <w:t xml:space="preserve">n </w:t>
      </w:r>
      <w:r w:rsidR="003566E3">
        <w:t xml:space="preserve">de </w:t>
      </w:r>
      <w:r>
        <w:t xml:space="preserve">30 scholen, </w:t>
      </w:r>
      <w:r w:rsidR="003566E3">
        <w:t xml:space="preserve">de </w:t>
      </w:r>
      <w:r>
        <w:t>twee ziekenhuizen</w:t>
      </w:r>
      <w:r w:rsidR="003566E3">
        <w:t>, de</w:t>
      </w:r>
      <w:r>
        <w:t xml:space="preserve"> drie landbouwcoöperatiefjes </w:t>
      </w:r>
      <w:r w:rsidR="003566E3">
        <w:t xml:space="preserve">en de jeugdclub </w:t>
      </w:r>
      <w:r w:rsidR="00F26006">
        <w:t xml:space="preserve">in het </w:t>
      </w:r>
      <w:r w:rsidR="001B4AD0">
        <w:t>Z</w:t>
      </w:r>
      <w:r w:rsidR="002450A1">
        <w:t>uid-District va</w:t>
      </w:r>
      <w:r w:rsidR="00F26006">
        <w:t>n Zanzibar</w:t>
      </w:r>
      <w:r w:rsidR="00B37DFB">
        <w:t>, waar wij voortdurend</w:t>
      </w:r>
      <w:r w:rsidR="00F26006">
        <w:t xml:space="preserve"> </w:t>
      </w:r>
      <w:r>
        <w:t xml:space="preserve">proberen </w:t>
      </w:r>
      <w:r w:rsidR="00B37DFB">
        <w:t xml:space="preserve">om </w:t>
      </w:r>
      <w:r>
        <w:t xml:space="preserve">gemotiveerde mensen een hart onder de riem te steken, via </w:t>
      </w:r>
      <w:r w:rsidR="001B4AD0">
        <w:t xml:space="preserve">ondersteunende </w:t>
      </w:r>
      <w:r>
        <w:t>communicatie, materiële en financiële middelen.</w:t>
      </w:r>
    </w:p>
    <w:p w:rsidR="00B37DFB" w:rsidRPr="009765C0" w:rsidRDefault="00F26006">
      <w:pPr>
        <w:rPr>
          <w:sz w:val="32"/>
          <w:szCs w:val="32"/>
        </w:rPr>
      </w:pPr>
      <w:r>
        <w:t xml:space="preserve">Jouw steun </w:t>
      </w:r>
      <w:r w:rsidR="00B37DFB">
        <w:t>in het verleden hebben wij ten zeerste gewaardeerd</w:t>
      </w:r>
      <w:r>
        <w:t>.</w:t>
      </w:r>
      <w:r w:rsidR="00B37DFB">
        <w:t xml:space="preserve"> </w:t>
      </w:r>
      <w:r w:rsidR="003C3614">
        <w:t>Nu doen w</w:t>
      </w:r>
      <w:r w:rsidR="00B37DFB">
        <w:t xml:space="preserve">ij </w:t>
      </w:r>
      <w:r w:rsidR="002B7E87">
        <w:t xml:space="preserve">er </w:t>
      </w:r>
      <w:r w:rsidR="00B37DFB">
        <w:t>opnieuw een beroep op</w:t>
      </w:r>
      <w:r w:rsidR="00EA7DB8">
        <w:t xml:space="preserve">, via deze uitnodiging op onze </w:t>
      </w:r>
      <w:r w:rsidR="002B7E87">
        <w:t>vierde</w:t>
      </w:r>
      <w:r w:rsidR="00EA7DB8">
        <w:t xml:space="preserve"> </w:t>
      </w:r>
      <w:r w:rsidR="002B7E87">
        <w:t xml:space="preserve">   </w:t>
      </w:r>
      <w:r w:rsidR="00EA7DB8" w:rsidRPr="00EA7DB8">
        <w:rPr>
          <w:b/>
          <w:sz w:val="40"/>
          <w:szCs w:val="40"/>
        </w:rPr>
        <w:t>KAASENWIJNBENEFIET</w:t>
      </w:r>
      <w:r w:rsidR="00B37DFB">
        <w:t xml:space="preserve"> </w:t>
      </w:r>
      <w:r w:rsidR="00785C8D">
        <w:t xml:space="preserve"> </w:t>
      </w:r>
      <w:r w:rsidR="00EA7DB8">
        <w:t xml:space="preserve"> op </w:t>
      </w:r>
      <w:r w:rsidR="002B7E87">
        <w:t xml:space="preserve"> </w:t>
      </w:r>
      <w:r w:rsidR="00EA7DB8" w:rsidRPr="003C3614">
        <w:rPr>
          <w:b/>
          <w:sz w:val="28"/>
          <w:szCs w:val="28"/>
          <w:u w:val="single"/>
        </w:rPr>
        <w:t>zaterdag 22 september</w:t>
      </w:r>
      <w:r w:rsidR="00EA7DB8" w:rsidRPr="003C3614">
        <w:rPr>
          <w:b/>
          <w:sz w:val="28"/>
          <w:szCs w:val="28"/>
        </w:rPr>
        <w:t xml:space="preserve"> 2018</w:t>
      </w:r>
      <w:r w:rsidR="009765C0" w:rsidRPr="003C3614">
        <w:rPr>
          <w:sz w:val="28"/>
          <w:szCs w:val="28"/>
        </w:rPr>
        <w:t xml:space="preserve"> </w:t>
      </w:r>
      <w:r w:rsidR="003C3614">
        <w:rPr>
          <w:sz w:val="28"/>
          <w:szCs w:val="28"/>
        </w:rPr>
        <w:t xml:space="preserve">    </w:t>
      </w:r>
      <w:r w:rsidR="002B7E87">
        <w:rPr>
          <w:sz w:val="28"/>
          <w:szCs w:val="28"/>
        </w:rPr>
        <w:t xml:space="preserve">          </w:t>
      </w:r>
      <w:r w:rsidR="00EA7DB8">
        <w:t xml:space="preserve">in de </w:t>
      </w:r>
      <w:r w:rsidR="003C3614">
        <w:t xml:space="preserve"> </w:t>
      </w:r>
      <w:r w:rsidR="00EA7DB8" w:rsidRPr="009765C0">
        <w:rPr>
          <w:b/>
          <w:sz w:val="32"/>
          <w:szCs w:val="32"/>
        </w:rPr>
        <w:t xml:space="preserve">parochiezaal </w:t>
      </w:r>
      <w:r w:rsidR="009765C0">
        <w:rPr>
          <w:b/>
          <w:sz w:val="32"/>
          <w:szCs w:val="32"/>
        </w:rPr>
        <w:t>“</w:t>
      </w:r>
      <w:r w:rsidR="00EA7DB8" w:rsidRPr="009765C0">
        <w:rPr>
          <w:b/>
          <w:sz w:val="28"/>
          <w:szCs w:val="28"/>
        </w:rPr>
        <w:t>ONDER DEN TOREN</w:t>
      </w:r>
      <w:r w:rsidR="009765C0">
        <w:rPr>
          <w:b/>
          <w:sz w:val="28"/>
          <w:szCs w:val="28"/>
        </w:rPr>
        <w:t>”</w:t>
      </w:r>
      <w:r w:rsidR="00EA7DB8">
        <w:t>, achter de kerk van Bie</w:t>
      </w:r>
      <w:r w:rsidR="009765C0">
        <w:t>r</w:t>
      </w:r>
      <w:r w:rsidR="00EA7DB8">
        <w:t xml:space="preserve">beek, van </w:t>
      </w:r>
      <w:r w:rsidR="00EA7DB8" w:rsidRPr="009765C0">
        <w:rPr>
          <w:sz w:val="32"/>
          <w:szCs w:val="32"/>
        </w:rPr>
        <w:t>17:00 tot 21:00.</w:t>
      </w:r>
    </w:p>
    <w:p w:rsidR="00EA7DB8" w:rsidRDefault="009765C0">
      <w:r>
        <w:t>Een kaaskaart kost 15 euro; een drankbonnetje 2 euro.</w:t>
      </w:r>
      <w:r w:rsidR="003C3614">
        <w:t xml:space="preserve"> </w:t>
      </w:r>
      <w:r w:rsidR="002B7E87">
        <w:t xml:space="preserve">Voorinschrijving is niet nodig.                                                                      </w:t>
      </w:r>
      <w:r w:rsidR="003C3614">
        <w:t>Ik kijk er naar uit van jou daar te mogen ontmoeten.</w:t>
      </w:r>
    </w:p>
    <w:p w:rsidR="003C3614" w:rsidRDefault="003C3614">
      <w:r>
        <w:t>*********************************************************************************************</w:t>
      </w:r>
    </w:p>
    <w:p w:rsidR="0099152B" w:rsidRDefault="009765C0" w:rsidP="00F54489">
      <w:r>
        <w:t>Een blikje op onze overlegrondes met de plaatselijke schooldirecties</w:t>
      </w:r>
      <w:r w:rsidR="003C3614">
        <w:t xml:space="preserve"> </w:t>
      </w:r>
      <w:r w:rsidR="00616B3C">
        <w:t xml:space="preserve">en leerkrachten </w:t>
      </w:r>
      <w:r w:rsidR="003C3614">
        <w:t>in Zanzibar</w:t>
      </w:r>
      <w:r>
        <w:t>:</w:t>
      </w:r>
    </w:p>
    <w:p w:rsidR="009765C0" w:rsidRDefault="00350B84" w:rsidP="009765C0">
      <w:r>
        <w:rPr>
          <w:noProof/>
          <w:lang w:eastAsia="nl-BE"/>
        </w:rPr>
        <w:drawing>
          <wp:inline distT="0" distB="0" distL="0" distR="0">
            <wp:extent cx="3333690" cy="2229394"/>
            <wp:effectExtent l="19050" t="0" r="60" b="0"/>
            <wp:docPr id="15" name="Picture 10" descr="C:\Users\Pol\Desktop\BESTANDEN\reizen\jambiani\JAMBIANI FOTO'S\Nieuwsbrief maart\DSC09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ol\Desktop\BESTANDEN\reizen\jambiani\JAMBIANI FOTO'S\Nieuwsbrief maart\DSC097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81" cy="22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5C0">
        <w:rPr>
          <w:noProof/>
          <w:lang w:eastAsia="nl-BE"/>
        </w:rPr>
        <w:drawing>
          <wp:inline distT="0" distB="0" distL="0" distR="0">
            <wp:extent cx="3124744" cy="2343487"/>
            <wp:effectExtent l="19050" t="0" r="0" b="0"/>
            <wp:docPr id="7" name="Picture 3" descr="C:\Users\Pol\AppData\Local\Temp\wz4d08\Jambiani\IMG_9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\AppData\Local\Temp\wz4d08\Jambiani\IMG_97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223" cy="234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5C0" w:rsidRDefault="009765C0" w:rsidP="009765C0">
      <w:r>
        <w:t>*****************    POL AMEYE – WATERSTRAAT 27 – 3360 BIERBEEK – 016 463461      *****************</w:t>
      </w:r>
      <w:r w:rsidR="003C3614">
        <w:t>***</w:t>
      </w:r>
    </w:p>
    <w:p w:rsidR="009765C0" w:rsidRPr="00065615" w:rsidRDefault="009765C0" w:rsidP="009765C0">
      <w:pPr>
        <w:rPr>
          <w:b/>
          <w:sz w:val="28"/>
          <w:szCs w:val="28"/>
        </w:rPr>
      </w:pPr>
      <w:r w:rsidRPr="00065615">
        <w:rPr>
          <w:sz w:val="28"/>
          <w:szCs w:val="28"/>
        </w:rPr>
        <w:t xml:space="preserve"> Rekening vzw: BE50 7360 1443 8718    -    </w:t>
      </w:r>
      <w:r w:rsidRPr="009765C0">
        <w:rPr>
          <w:b/>
          <w:sz w:val="32"/>
          <w:szCs w:val="32"/>
        </w:rPr>
        <w:t>Een gift vanaf 40 euro is fiscaal aftrekbaar.</w:t>
      </w:r>
    </w:p>
    <w:p w:rsidR="00350B84" w:rsidRDefault="00350B84" w:rsidP="00F54489"/>
    <w:p w:rsidR="001A7EF4" w:rsidRDefault="009A0B12" w:rsidP="00F54489">
      <w:r>
        <w:rPr>
          <w:noProof/>
          <w:lang w:eastAsia="nl-BE"/>
        </w:rPr>
        <w:drawing>
          <wp:inline distT="0" distB="0" distL="0" distR="0">
            <wp:extent cx="3365775" cy="2524256"/>
            <wp:effectExtent l="19050" t="0" r="6075" b="0"/>
            <wp:docPr id="18" name="Picture 2" descr="C:\Users\Pol\AppData\Local\Temp\wz2472\Jambiani\IMG_9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\AppData\Local\Temp\wz2472\Jambiani\IMG_99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18" cy="253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26F">
        <w:t xml:space="preserve">    </w:t>
      </w:r>
      <w:r w:rsidR="003C3614">
        <w:rPr>
          <w:noProof/>
          <w:lang w:eastAsia="nl-BE"/>
        </w:rPr>
        <w:drawing>
          <wp:inline distT="0" distB="0" distL="0" distR="0">
            <wp:extent cx="3367214" cy="2525485"/>
            <wp:effectExtent l="19050" t="0" r="4636" b="0"/>
            <wp:docPr id="9" name="Picture 8" descr="P102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8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148" cy="25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        </w:t>
      </w:r>
    </w:p>
    <w:p w:rsidR="00A7226F" w:rsidRDefault="00A7226F" w:rsidP="00F54489"/>
    <w:p w:rsidR="00606F4B" w:rsidRDefault="008D31C1" w:rsidP="00F54489">
      <w:r>
        <w:t xml:space="preserve">* </w:t>
      </w:r>
      <w:r w:rsidR="00606F4B">
        <w:t xml:space="preserve">De laatste tijd verleggen wij meer en meer het accent naar lerarenvorming. Zo </w:t>
      </w:r>
      <w:r>
        <w:t xml:space="preserve">organiseerden </w:t>
      </w:r>
      <w:r w:rsidR="00606F4B">
        <w:t xml:space="preserve">wij dit jaar </w:t>
      </w:r>
      <w:r w:rsidR="00616B3C">
        <w:t xml:space="preserve">meerdere </w:t>
      </w:r>
      <w:r w:rsidRPr="00716E5A">
        <w:rPr>
          <w:b/>
        </w:rPr>
        <w:t>vormingsdagen in het TEACHE</w:t>
      </w:r>
      <w:r w:rsidR="00606F4B">
        <w:rPr>
          <w:b/>
        </w:rPr>
        <w:t xml:space="preserve">R </w:t>
      </w:r>
      <w:r w:rsidRPr="00716E5A">
        <w:rPr>
          <w:b/>
        </w:rPr>
        <w:t>CENTRE in KITOGANI, voor de ICT-leerkrachten</w:t>
      </w:r>
      <w:r>
        <w:t xml:space="preserve"> van het hele district; mijn vriend MWAMU, een bekwaam ICT-te</w:t>
      </w:r>
      <w:r w:rsidR="00CD0CBA">
        <w:t>chnicus, verzorgde de opleiding</w:t>
      </w:r>
      <w:r w:rsidR="00606F4B">
        <w:t xml:space="preserve"> en leerde de </w:t>
      </w:r>
      <w:r w:rsidR="00785C8D">
        <w:t xml:space="preserve">leerkrachten zelf kleine herstellingen </w:t>
      </w:r>
      <w:r w:rsidR="00606F4B">
        <w:t xml:space="preserve">aan computers </w:t>
      </w:r>
      <w:r w:rsidR="00785C8D">
        <w:t>uit</w:t>
      </w:r>
      <w:r w:rsidR="00606F4B">
        <w:t xml:space="preserve"> te </w:t>
      </w:r>
      <w:r w:rsidR="00785C8D">
        <w:t xml:space="preserve">voeren. </w:t>
      </w:r>
      <w:r w:rsidR="00606F4B">
        <w:t xml:space="preserve">Ondertussen blijft dit initiatief doorlopen, zoals blijkt uit het mailverkeer met </w:t>
      </w:r>
      <w:r w:rsidR="002B7E87">
        <w:t>onze</w:t>
      </w:r>
      <w:r w:rsidR="00606F4B">
        <w:t xml:space="preserve"> ICT-m</w:t>
      </w:r>
      <w:r w:rsidR="002B7E87">
        <w:t>an</w:t>
      </w:r>
      <w:r w:rsidR="00606F4B">
        <w:t xml:space="preserve"> MWAMU.</w:t>
      </w:r>
    </w:p>
    <w:p w:rsidR="00FF774B" w:rsidRDefault="00606F4B" w:rsidP="00FF774B">
      <w:r>
        <w:t>Volgend jaar starten wij da</w:t>
      </w:r>
      <w:r w:rsidR="00616B3C">
        <w:t xml:space="preserve">ar dus </w:t>
      </w:r>
      <w:r>
        <w:t>de bouw van een ruim wetenschapslab, waar in de toekomst praktijkvorming zal georganiseerd worden voor de wetenschaps</w:t>
      </w:r>
      <w:r w:rsidR="00616B3C">
        <w:t>- en computerl</w:t>
      </w:r>
      <w:r>
        <w:t>eerkrachten van het district.</w:t>
      </w:r>
      <w:r w:rsidR="00FF774B" w:rsidRPr="00FF774B">
        <w:t xml:space="preserve"> </w:t>
      </w:r>
    </w:p>
    <w:p w:rsidR="00FF774B" w:rsidRDefault="00FF774B" w:rsidP="00FF774B">
      <w:r>
        <w:t>...................................................................................................................................................................................................</w:t>
      </w:r>
    </w:p>
    <w:p w:rsidR="00FF774B" w:rsidRDefault="00FF774B" w:rsidP="00F54489">
      <w:r>
        <w:t xml:space="preserve">* Verder blijven wij voeling onderhouden met de overheid in de onderwijswereld via onze regelmatige contacten met het ministerie van Onderwijs in STONE TOWN, en met de districtsverantwoordelijke Onderwijs, in MAKUNDUCHI. </w:t>
      </w:r>
      <w:r w:rsidR="002B7E87">
        <w:t xml:space="preserve">                          </w:t>
      </w:r>
      <w:r>
        <w:t>Zij worden eveneens geïnformeerd rond onze schenkingen en investeringen.</w:t>
      </w:r>
    </w:p>
    <w:p w:rsidR="001A7EF4" w:rsidRDefault="001A7EF4" w:rsidP="00F54489">
      <w:r>
        <w:t>...................................................................................................................................................................................................</w:t>
      </w:r>
    </w:p>
    <w:p w:rsidR="00FF774B" w:rsidRDefault="001A7EF4" w:rsidP="00F54489">
      <w:r>
        <w:t xml:space="preserve">* </w:t>
      </w:r>
      <w:r w:rsidR="00A7226F">
        <w:t xml:space="preserve">Wij </w:t>
      </w:r>
      <w:r w:rsidR="002B7E87">
        <w:t>blijv</w:t>
      </w:r>
      <w:r w:rsidR="00A7226F">
        <w:t xml:space="preserve">en tijd en energie </w:t>
      </w:r>
      <w:r w:rsidR="002B7E87">
        <w:t xml:space="preserve">besteden </w:t>
      </w:r>
      <w:r w:rsidR="00A7226F">
        <w:t>aan de ondersteunende bezoeken aan scholen in het Zuid-District, aan de medische centra in JAMBIANI, enkele landbouwcoöperatieven in de omliggende dorpen, en de jeugdclub in JAMBIANI.</w:t>
      </w:r>
    </w:p>
    <w:p w:rsidR="00A7226F" w:rsidRDefault="00A7226F" w:rsidP="0011690E">
      <w:r>
        <w:rPr>
          <w:noProof/>
          <w:lang w:eastAsia="nl-BE"/>
        </w:rPr>
        <w:drawing>
          <wp:inline distT="0" distB="0" distL="0" distR="0">
            <wp:extent cx="1742266" cy="2323073"/>
            <wp:effectExtent l="19050" t="0" r="0" b="0"/>
            <wp:docPr id="16" name="Picture 15" descr="P103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23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762" cy="233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90E" w:rsidRDefault="00FF774B" w:rsidP="0011690E">
      <w:r>
        <w:t>H</w:t>
      </w:r>
      <w:r w:rsidR="0011690E">
        <w:t xml:space="preserve">et goede nieuws dit jaar is dat de minister van financiën onze vzw erkende, waarbij wij voortaan </w:t>
      </w:r>
      <w:r w:rsidR="0011690E" w:rsidRPr="00716E5A">
        <w:rPr>
          <w:b/>
        </w:rPr>
        <w:t>fiscale attesten</w:t>
      </w:r>
      <w:r w:rsidR="0011690E">
        <w:t xml:space="preserve"> mogen uitreiken (voor giften vanaf 40 euro). Tot ons volgend contact!   </w:t>
      </w:r>
    </w:p>
    <w:p w:rsidR="00CD0CBA" w:rsidRDefault="00CD0CBA" w:rsidP="00F54489">
      <w:r>
        <w:t>******************************************************************</w:t>
      </w:r>
      <w:r w:rsidR="0011690E">
        <w:t xml:space="preserve">*****   </w:t>
      </w:r>
      <w:hyperlink r:id="rId14" w:history="1">
        <w:r w:rsidR="0011690E" w:rsidRPr="00091139">
          <w:rPr>
            <w:rStyle w:val="Hyperlink"/>
          </w:rPr>
          <w:t>pol_</w:t>
        </w:r>
        <w:r w:rsidR="0011690E" w:rsidRPr="00091139">
          <w:rPr>
            <w:rStyle w:val="Hyperlink"/>
          </w:rPr>
          <w:softHyphen/>
          <w:t>ameye@hotmail.com</w:t>
        </w:r>
      </w:hyperlink>
      <w:r w:rsidR="0011690E">
        <w:t xml:space="preserve">  ******</w:t>
      </w:r>
    </w:p>
    <w:sectPr w:rsidR="00CD0CBA" w:rsidSect="00350B84">
      <w:pgSz w:w="11906" w:h="16838"/>
      <w:pgMar w:top="567" w:right="346" w:bottom="567" w:left="3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85" w:rsidRDefault="00D05485" w:rsidP="00B06EA9">
      <w:pPr>
        <w:spacing w:after="0" w:line="240" w:lineRule="auto"/>
      </w:pPr>
      <w:r>
        <w:separator/>
      </w:r>
    </w:p>
  </w:endnote>
  <w:endnote w:type="continuationSeparator" w:id="0">
    <w:p w:rsidR="00D05485" w:rsidRDefault="00D05485" w:rsidP="00B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85" w:rsidRDefault="00D05485" w:rsidP="00B06EA9">
      <w:pPr>
        <w:spacing w:after="0" w:line="240" w:lineRule="auto"/>
      </w:pPr>
      <w:r>
        <w:separator/>
      </w:r>
    </w:p>
  </w:footnote>
  <w:footnote w:type="continuationSeparator" w:id="0">
    <w:p w:rsidR="00D05485" w:rsidRDefault="00D05485" w:rsidP="00B06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84F"/>
    <w:multiLevelType w:val="multilevel"/>
    <w:tmpl w:val="E49CBEA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20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84B"/>
    <w:rsid w:val="00065615"/>
    <w:rsid w:val="000C1522"/>
    <w:rsid w:val="000C4B1A"/>
    <w:rsid w:val="000E2200"/>
    <w:rsid w:val="00110795"/>
    <w:rsid w:val="0011690E"/>
    <w:rsid w:val="0012293A"/>
    <w:rsid w:val="0017179B"/>
    <w:rsid w:val="001762B6"/>
    <w:rsid w:val="001A7EF4"/>
    <w:rsid w:val="001B28EF"/>
    <w:rsid w:val="001B4339"/>
    <w:rsid w:val="001B4AD0"/>
    <w:rsid w:val="001D3B33"/>
    <w:rsid w:val="001F4CAA"/>
    <w:rsid w:val="00211D28"/>
    <w:rsid w:val="002443FF"/>
    <w:rsid w:val="002450A1"/>
    <w:rsid w:val="002A2101"/>
    <w:rsid w:val="002B7E87"/>
    <w:rsid w:val="00315FBC"/>
    <w:rsid w:val="003231C2"/>
    <w:rsid w:val="00333A7A"/>
    <w:rsid w:val="00350B84"/>
    <w:rsid w:val="003566E3"/>
    <w:rsid w:val="00363F7C"/>
    <w:rsid w:val="003C3614"/>
    <w:rsid w:val="003F1645"/>
    <w:rsid w:val="00406614"/>
    <w:rsid w:val="00410055"/>
    <w:rsid w:val="00414990"/>
    <w:rsid w:val="004454B0"/>
    <w:rsid w:val="00460178"/>
    <w:rsid w:val="005147D8"/>
    <w:rsid w:val="005169B9"/>
    <w:rsid w:val="005223B8"/>
    <w:rsid w:val="00543BF8"/>
    <w:rsid w:val="00575998"/>
    <w:rsid w:val="00590E85"/>
    <w:rsid w:val="0059739E"/>
    <w:rsid w:val="005D64D5"/>
    <w:rsid w:val="00605FFB"/>
    <w:rsid w:val="00606F4B"/>
    <w:rsid w:val="00616B3C"/>
    <w:rsid w:val="006266D2"/>
    <w:rsid w:val="0068059F"/>
    <w:rsid w:val="006A4043"/>
    <w:rsid w:val="006C6D5A"/>
    <w:rsid w:val="00701C5E"/>
    <w:rsid w:val="007065D2"/>
    <w:rsid w:val="00716E5A"/>
    <w:rsid w:val="00785C8D"/>
    <w:rsid w:val="007B0E80"/>
    <w:rsid w:val="007B17A9"/>
    <w:rsid w:val="007D42DE"/>
    <w:rsid w:val="007D5BC0"/>
    <w:rsid w:val="007E415C"/>
    <w:rsid w:val="00800A09"/>
    <w:rsid w:val="00832A33"/>
    <w:rsid w:val="008766D1"/>
    <w:rsid w:val="00877B6E"/>
    <w:rsid w:val="008A4B27"/>
    <w:rsid w:val="008D31C1"/>
    <w:rsid w:val="008F521E"/>
    <w:rsid w:val="009046EC"/>
    <w:rsid w:val="00920041"/>
    <w:rsid w:val="00956A3F"/>
    <w:rsid w:val="009765C0"/>
    <w:rsid w:val="0099152B"/>
    <w:rsid w:val="009A0B12"/>
    <w:rsid w:val="009B60D2"/>
    <w:rsid w:val="009C6C17"/>
    <w:rsid w:val="009D3A4E"/>
    <w:rsid w:val="009E62A9"/>
    <w:rsid w:val="00A06D86"/>
    <w:rsid w:val="00A352DB"/>
    <w:rsid w:val="00A40B77"/>
    <w:rsid w:val="00A464C9"/>
    <w:rsid w:val="00A7226F"/>
    <w:rsid w:val="00AA16FD"/>
    <w:rsid w:val="00AB6257"/>
    <w:rsid w:val="00AF3CC6"/>
    <w:rsid w:val="00B06EA9"/>
    <w:rsid w:val="00B13B55"/>
    <w:rsid w:val="00B238A3"/>
    <w:rsid w:val="00B35880"/>
    <w:rsid w:val="00B37DFB"/>
    <w:rsid w:val="00B53AE9"/>
    <w:rsid w:val="00B615FA"/>
    <w:rsid w:val="00B8528C"/>
    <w:rsid w:val="00BB647A"/>
    <w:rsid w:val="00C9641A"/>
    <w:rsid w:val="00CB04A7"/>
    <w:rsid w:val="00CC4ECA"/>
    <w:rsid w:val="00CD0CBA"/>
    <w:rsid w:val="00CE0379"/>
    <w:rsid w:val="00CF684B"/>
    <w:rsid w:val="00CF7C43"/>
    <w:rsid w:val="00D05485"/>
    <w:rsid w:val="00D05DA5"/>
    <w:rsid w:val="00D421F8"/>
    <w:rsid w:val="00DA59B7"/>
    <w:rsid w:val="00DB3835"/>
    <w:rsid w:val="00DC0ADF"/>
    <w:rsid w:val="00DC1A77"/>
    <w:rsid w:val="00E364D9"/>
    <w:rsid w:val="00E4609D"/>
    <w:rsid w:val="00E4794A"/>
    <w:rsid w:val="00EA09F9"/>
    <w:rsid w:val="00EA7DB8"/>
    <w:rsid w:val="00F26006"/>
    <w:rsid w:val="00F3037B"/>
    <w:rsid w:val="00F46ED6"/>
    <w:rsid w:val="00F54489"/>
    <w:rsid w:val="00F55E52"/>
    <w:rsid w:val="00F7558F"/>
    <w:rsid w:val="00F82A3B"/>
    <w:rsid w:val="00FA0C8A"/>
    <w:rsid w:val="00FB5D4A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EA9"/>
  </w:style>
  <w:style w:type="paragraph" w:styleId="Footer">
    <w:name w:val="footer"/>
    <w:basedOn w:val="Normal"/>
    <w:link w:val="FooterChar"/>
    <w:uiPriority w:val="99"/>
    <w:semiHidden/>
    <w:unhideWhenUsed/>
    <w:rsid w:val="00B0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EA9"/>
  </w:style>
  <w:style w:type="table" w:styleId="TableGrid">
    <w:name w:val="Table Grid"/>
    <w:basedOn w:val="TableNormal"/>
    <w:uiPriority w:val="39"/>
    <w:rsid w:val="00B06EA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06E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6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B06EA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B06EA9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116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ol_amey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CC803-F874-4B1E-90A0-479449E1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Pol</cp:lastModifiedBy>
  <cp:revision>7</cp:revision>
  <dcterms:created xsi:type="dcterms:W3CDTF">2018-08-13T12:27:00Z</dcterms:created>
  <dcterms:modified xsi:type="dcterms:W3CDTF">2018-08-14T10:50:00Z</dcterms:modified>
</cp:coreProperties>
</file>